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Calibri" w:cs="Calibri" w:eastAsia="Calibri" w:hAnsi="Calibri"/>
          <w:b/>
          <w:bCs/>
          <w:color w:val="FF8200"/>
          <w:sz w:val="32"/>
          <w:szCs w:val="32"/>
        </w:rPr>
        <w:t xml:space="preserve">FinTech @ Rocky Top</w:t>
      </w:r>
    </w:p>
    <w:p>
      <w:pPr>
        <w:spacing w:after="160"/>
        <w:jc w:val="center"/>
      </w:pPr>
      <w:r>
        <w:rPr>
          <w:rFonts w:ascii="Calibri" w:cs="Calibri" w:eastAsia="Calibri" w:hAnsi="Calibri"/>
          <w:b/>
          <w:bCs/>
          <w:color w:val="58595B"/>
          <w:sz w:val="24"/>
          <w:szCs w:val="24"/>
        </w:rPr>
        <w:t xml:space="preserve">Sponsored Project Agreement</w:t>
      </w:r>
    </w:p>
    <w:tbl>
      <w:tblPr>
        <w:tblW w:type="dxa" w:w="10080"/>
        <w:tblBorders>
          <w:top w:val="none"/>
          <w:left w:val="none"/>
          <w:bottom w:val="none"/>
          <w:right w:val="none"/>
          <w:insideH w:val="none"/>
          <w:insideV w:val="none"/>
        </w:tblBorders>
      </w:tblPr>
      <w:tblGrid>
        <w:gridCol w:w="5040"/>
        <w:gridCol w:w="5040"/>
      </w:tblGrid>
      <w:tr>
        <w:tc>
          <w:tcPr>
            <w:tcW w:type="dxa" w:w="5040"/>
            <w:tcMar>
              <w:top w:type="dxa" w:w="40"/>
              <w:bottom w:type="dxa" w:w="40"/>
              <w:right w:type="dxa" w:w="200"/>
            </w:tcMar>
          </w:tcPr>
          <w:p>
            <w:pPr>
              <w:tabs>
                <w:tab w:val="right" w:pos="4700"/>
              </w:tabs>
              <w:spacing w:after="100"/>
            </w:pPr>
            <w:r>
              <w:rPr>
                <w:rFonts w:ascii="Calibri" w:cs="Calibri" w:eastAsia="Calibri" w:hAnsi="Calibri"/>
                <w:b/>
                <w:bCs/>
                <w:sz w:val="20"/>
                <w:szCs w:val="20"/>
              </w:rPr>
              <w:t xml:space="preserve">Lead student:</w:t>
            </w:r>
            <w:r>
              <w:rPr>
                <w:rFonts w:ascii="Calibri" w:cs="Calibri" w:eastAsia="Calibri" w:hAnsi="Calibri"/>
                <w:sz w:val="20"/>
                <w:szCs w:val="20"/>
                <w:u w:val="single"/>
              </w:rPr>
              <w:t xml:space="preserve">	</w:t>
            </w:r>
          </w:p>
        </w:tc>
        <w:tc>
          <w:tcPr>
            <w:tcW w:type="dxa" w:w="5040"/>
            <w:tcMar>
              <w:top w:type="dxa" w:w="40"/>
              <w:bottom w:type="dxa" w:w="40"/>
            </w:tcMar>
          </w:tcPr>
          <w:p>
            <w:pPr>
              <w:tabs>
                <w:tab w:val="right" w:pos="4700"/>
              </w:tabs>
              <w:spacing w:after="100"/>
            </w:pPr>
            <w:r>
              <w:rPr>
                <w:rFonts w:ascii="Calibri" w:cs="Calibri" w:eastAsia="Calibri" w:hAnsi="Calibri"/>
                <w:b/>
                <w:bCs/>
                <w:sz w:val="20"/>
                <w:szCs w:val="20"/>
              </w:rPr>
              <w:t xml:space="preserve">Semester:</w:t>
            </w:r>
            <w:r>
              <w:rPr>
                <w:rFonts w:ascii="Calibri" w:cs="Calibri" w:eastAsia="Calibri" w:hAnsi="Calibri"/>
                <w:sz w:val="20"/>
                <w:szCs w:val="20"/>
                <w:u w:val="single"/>
              </w:rPr>
              <w:t xml:space="preserve">	</w:t>
            </w:r>
          </w:p>
        </w:tc>
      </w:tr>
      <w:tr>
        <w:tc>
          <w:tcPr>
            <w:tcW w:type="dxa" w:w="5040"/>
            <w:tcMar>
              <w:top w:type="dxa" w:w="40"/>
              <w:bottom w:type="dxa" w:w="40"/>
              <w:right w:type="dxa" w:w="200"/>
            </w:tcMar>
          </w:tcPr>
          <w:p>
            <w:pPr>
              <w:tabs>
                <w:tab w:val="right" w:pos="4700"/>
              </w:tabs>
              <w:spacing w:after="100"/>
            </w:pPr>
            <w:r>
              <w:rPr>
                <w:rFonts w:ascii="Calibri" w:cs="Calibri" w:eastAsia="Calibri" w:hAnsi="Calibri"/>
                <w:b/>
                <w:bCs/>
                <w:sz w:val="20"/>
                <w:szCs w:val="20"/>
              </w:rPr>
              <w:t xml:space="preserve">Sponsoring firm:</w:t>
            </w:r>
            <w:r>
              <w:rPr>
                <w:rFonts w:ascii="Calibri" w:cs="Calibri" w:eastAsia="Calibri" w:hAnsi="Calibri"/>
                <w:sz w:val="20"/>
                <w:szCs w:val="20"/>
                <w:u w:val="single"/>
              </w:rPr>
              <w:t xml:space="preserve">	</w:t>
            </w:r>
          </w:p>
        </w:tc>
        <w:tc>
          <w:tcPr>
            <w:tcW w:type="dxa" w:w="5040"/>
            <w:tcMar>
              <w:top w:type="dxa" w:w="40"/>
              <w:bottom w:type="dxa" w:w="40"/>
            </w:tcMar>
          </w:tcPr>
          <w:p>
            <w:pPr>
              <w:tabs>
                <w:tab w:val="right" w:pos="4700"/>
              </w:tabs>
              <w:spacing w:after="100"/>
            </w:pPr>
            <w:r>
              <w:rPr>
                <w:rFonts w:ascii="Calibri" w:cs="Calibri" w:eastAsia="Calibri" w:hAnsi="Calibri"/>
                <w:b/>
                <w:bCs/>
                <w:sz w:val="20"/>
                <w:szCs w:val="20"/>
              </w:rPr>
              <w:t xml:space="preserve">Sponsor contact (name, title, email):</w:t>
            </w:r>
            <w:r>
              <w:rPr>
                <w:rFonts w:ascii="Calibri" w:cs="Calibri" w:eastAsia="Calibri" w:hAnsi="Calibri"/>
                <w:sz w:val="20"/>
                <w:szCs w:val="20"/>
                <w:u w:val="single"/>
              </w:rPr>
              <w:t xml:space="preserve">	</w:t>
            </w:r>
          </w:p>
        </w:tc>
      </w:tr>
    </w:tbl>
    <w:p>
      <w:pPr>
        <w:tabs>
          <w:tab w:val="right" w:pos="10080"/>
        </w:tabs>
        <w:spacing w:after="100"/>
      </w:pPr>
      <w:r>
        <w:rPr>
          <w:rFonts w:ascii="Calibri" w:cs="Calibri" w:eastAsia="Calibri" w:hAnsi="Calibri"/>
          <w:b/>
          <w:bCs/>
          <w:sz w:val="20"/>
          <w:szCs w:val="20"/>
        </w:rPr>
        <w:t xml:space="preserve">Team members:</w:t>
      </w:r>
      <w:r>
        <w:rPr>
          <w:rFonts w:ascii="Calibri" w:cs="Calibri" w:eastAsia="Calibri" w:hAnsi="Calibri"/>
          <w:sz w:val="20"/>
          <w:szCs w:val="20"/>
          <w:u w:val="single"/>
        </w:rPr>
        <w:t xml:space="preserve">	</w:t>
      </w:r>
    </w:p>
    <w:p>
      <w:pPr>
        <w:pBdr>
          <w:bottom w:val="single" w:color="FF8200" w:sz="4" w:space="2"/>
        </w:pBdr>
        <w:spacing w:after="60" w:before="180"/>
      </w:pPr>
      <w:r>
        <w:rPr>
          <w:rFonts w:ascii="Calibri" w:cs="Calibri" w:eastAsia="Calibri" w:hAnsi="Calibri"/>
          <w:b/>
          <w:bCs/>
          <w:color w:val="58595B"/>
          <w:sz w:val="21"/>
          <w:szCs w:val="21"/>
        </w:rPr>
        <w:t xml:space="preserve">1. Project scope</w:t>
      </w:r>
    </w:p>
    <w:p>
      <w:pPr>
        <w:spacing w:after="40"/>
      </w:pPr>
      <w:r>
        <w:rPr>
          <w:rFonts w:ascii="Calibri" w:cs="Calibri" w:eastAsia="Calibri" w:hAnsi="Calibri"/>
          <w:sz w:val="20"/>
          <w:szCs w:val="20"/>
        </w:rPr>
        <w:t xml:space="preserve">Brief description of the problem and the product the team will build. The project follows the standard FinTech @ Rocky Top timeline and deliverables; sponsorship does not change course deadlines.</w:t>
      </w:r>
    </w:p>
    <w:p>
      <w:pPr>
        <w:pBdr>
          <w:bottom w:val="single" w:color="000000" w:sz="4" w:space="1"/>
        </w:pBdr>
        <w:spacing w:after="20" w:before="160"/>
      </w:pPr>
      <w:r>
        <w:rPr>
          <w:rFonts w:ascii="Calibri" w:cs="Calibri" w:eastAsia="Calibri" w:hAnsi="Calibri"/>
          <w:sz w:val="20"/>
          <w:szCs w:val="20"/>
        </w:rPr>
        <w:t xml:space="preserve"> </w:t>
      </w:r>
    </w:p>
    <w:p>
      <w:pPr>
        <w:spacing w:after="0"/>
      </w:pPr>
      <w:r>
        <w:rPr>
          <w:rFonts w:ascii="Calibri" w:cs="Calibri" w:eastAsia="Calibri" w:hAnsi="Calibri"/>
          <w:sz w:val="4"/>
          <w:szCs w:val="4"/>
        </w:rPr>
        <w:t xml:space="preserve"> </w:t>
      </w:r>
    </w:p>
    <w:p>
      <w:pPr>
        <w:pBdr>
          <w:bottom w:val="single" w:color="000000" w:sz="4" w:space="1"/>
        </w:pBdr>
        <w:spacing w:after="20" w:before="160"/>
      </w:pPr>
      <w:r>
        <w:rPr>
          <w:rFonts w:ascii="Calibri" w:cs="Calibri" w:eastAsia="Calibri" w:hAnsi="Calibri"/>
          <w:sz w:val="20"/>
          <w:szCs w:val="20"/>
        </w:rPr>
        <w:t xml:space="preserve"> </w:t>
      </w:r>
    </w:p>
    <w:p>
      <w:pPr>
        <w:pBdr>
          <w:bottom w:val="single" w:color="FF8200" w:sz="4" w:space="2"/>
        </w:pBdr>
        <w:spacing w:after="60" w:before="180"/>
      </w:pPr>
      <w:r>
        <w:rPr>
          <w:rFonts w:ascii="Calibri" w:cs="Calibri" w:eastAsia="Calibri" w:hAnsi="Calibri"/>
          <w:b/>
          <w:bCs/>
          <w:color w:val="58595B"/>
          <w:sz w:val="21"/>
          <w:szCs w:val="21"/>
        </w:rPr>
        <w:t xml:space="preserve">2. What the firm provides</w:t>
      </w:r>
    </w:p>
    <w:p>
      <w:pPr>
        <w:spacing w:after="40"/>
      </w:pPr>
      <w:r>
        <w:rPr>
          <w:rFonts w:ascii="Calibri" w:cs="Calibri" w:eastAsia="Calibri" w:hAnsi="Calibri"/>
          <w:sz w:val="20"/>
          <w:szCs w:val="20"/>
        </w:rPr>
        <w:t xml:space="preserve">The firm confirms it will provide the following inputs, available to the team by the start of the semester. List them specifically: data sets, API access, sample documents, internal context.</w:t>
      </w:r>
    </w:p>
    <w:p>
      <w:pPr>
        <w:pBdr>
          <w:bottom w:val="single" w:color="000000" w:sz="4" w:space="1"/>
        </w:pBdr>
        <w:spacing w:after="20" w:before="160"/>
      </w:pPr>
      <w:r>
        <w:rPr>
          <w:rFonts w:ascii="Calibri" w:cs="Calibri" w:eastAsia="Calibri" w:hAnsi="Calibri"/>
          <w:sz w:val="20"/>
          <w:szCs w:val="20"/>
        </w:rPr>
        <w:t xml:space="preserve"> </w:t>
      </w:r>
    </w:p>
    <w:p>
      <w:pPr>
        <w:spacing w:after="0"/>
      </w:pPr>
      <w:r>
        <w:rPr>
          <w:rFonts w:ascii="Calibri" w:cs="Calibri" w:eastAsia="Calibri" w:hAnsi="Calibri"/>
          <w:sz w:val="4"/>
          <w:szCs w:val="4"/>
        </w:rPr>
        <w:t xml:space="preserve"> </w:t>
      </w:r>
    </w:p>
    <w:p>
      <w:pPr>
        <w:pBdr>
          <w:bottom w:val="single" w:color="000000" w:sz="4" w:space="1"/>
        </w:pBdr>
        <w:spacing w:after="20" w:before="160"/>
      </w:pPr>
      <w:r>
        <w:rPr>
          <w:rFonts w:ascii="Calibri" w:cs="Calibri" w:eastAsia="Calibri" w:hAnsi="Calibri"/>
          <w:sz w:val="20"/>
          <w:szCs w:val="20"/>
        </w:rPr>
        <w:t xml:space="preserve"> </w:t>
      </w:r>
    </w:p>
    <w:p>
      <w:pPr>
        <w:pBdr>
          <w:bottom w:val="single" w:color="FF8200" w:sz="4" w:space="2"/>
        </w:pBdr>
        <w:spacing w:after="60" w:before="180"/>
      </w:pPr>
      <w:r>
        <w:rPr>
          <w:rFonts w:ascii="Calibri" w:cs="Calibri" w:eastAsia="Calibri" w:hAnsi="Calibri"/>
          <w:b/>
          <w:bCs/>
          <w:color w:val="58595B"/>
          <w:sz w:val="21"/>
          <w:szCs w:val="21"/>
        </w:rPr>
        <w:t xml:space="preserve">3. Sponsor contact commitment</w:t>
      </w:r>
    </w:p>
    <w:p>
      <w:pPr>
        <w:spacing w:after="60"/>
      </w:pPr>
      <w:r>
        <w:rPr>
          <w:rFonts w:ascii="Calibri" w:cs="Calibri" w:eastAsia="Calibri" w:hAnsi="Calibri"/>
          <w:sz w:val="20"/>
          <w:szCs w:val="20"/>
        </w:rPr>
        <w:t xml:space="preserve">The sponsor contact agrees to meet with the team at least </w:t>
      </w:r>
      <w:r>
        <w:rPr>
          <w:rFonts w:ascii="Calibri" w:cs="Calibri" w:eastAsia="Calibri" w:hAnsi="Calibri"/>
          <w:b/>
          <w:bCs/>
          <w:sz w:val="20"/>
          <w:szCs w:val="20"/>
        </w:rPr>
        <w:t xml:space="preserve">______</w:t>
      </w:r>
      <w:r>
        <w:rPr>
          <w:rFonts w:ascii="Calibri" w:cs="Calibri" w:eastAsia="Calibri" w:hAnsi="Calibri"/>
          <w:sz w:val="20"/>
          <w:szCs w:val="20"/>
        </w:rPr>
        <w:t xml:space="preserve"> times during the semester (biweekly is typical) and to give substantive feedback on the work in progress, including during the build sprint. The sponsor contact is invited, but not required, to attend Friday build sessions.</w:t>
      </w:r>
    </w:p>
    <w:p>
      <w:pPr>
        <w:pBdr>
          <w:bottom w:val="single" w:color="FF8200" w:sz="4" w:space="2"/>
        </w:pBdr>
        <w:spacing w:after="60" w:before="180"/>
      </w:pPr>
      <w:r>
        <w:rPr>
          <w:rFonts w:ascii="Calibri" w:cs="Calibri" w:eastAsia="Calibri" w:hAnsi="Calibri"/>
          <w:b/>
          <w:bCs/>
          <w:color w:val="58595B"/>
          <w:sz w:val="21"/>
          <w:szCs w:val="21"/>
        </w:rPr>
        <w:t xml:space="preserve">4. Intellectual property and confidentiality</w:t>
      </w:r>
    </w:p>
    <w:p>
      <w:pPr>
        <w:spacing w:after="60"/>
      </w:pPr>
      <w:r>
        <w:rPr>
          <w:rFonts w:ascii="Calibri" w:cs="Calibri" w:eastAsia="Calibri" w:hAnsi="Calibri"/>
          <w:sz w:val="20"/>
          <w:szCs w:val="20"/>
        </w:rPr>
        <w:t xml:space="preserve">The firm retains all rights to its data and any intellectual property connected to the project. By signing, the sponsor contact approves the full team roster listed above, including members with no relationship to the firm, and these confidentiality terms extend to every listed member. The team agrees to handle the firm’s materials under whatever confidentiality terms the firm puts in place.</w:t>
      </w:r>
    </w:p>
    <w:p>
      <w:pPr>
        <w:pBdr>
          <w:bottom w:val="single" w:color="FF8200" w:sz="4" w:space="2"/>
        </w:pBdr>
        <w:spacing w:after="60" w:before="180"/>
      </w:pPr>
      <w:r>
        <w:rPr>
          <w:rFonts w:ascii="Calibri" w:cs="Calibri" w:eastAsia="Calibri" w:hAnsi="Calibri"/>
          <w:b/>
          <w:bCs/>
          <w:color w:val="58595B"/>
          <w:sz w:val="21"/>
          <w:szCs w:val="21"/>
        </w:rPr>
        <w:t xml:space="preserve">5. Instructor access</w:t>
      </w:r>
    </w:p>
    <w:p>
      <w:pPr>
        <w:spacing w:after="60"/>
      </w:pPr>
      <w:r>
        <w:rPr>
          <w:rFonts w:ascii="Calibri" w:cs="Calibri" w:eastAsia="Calibri" w:hAnsi="Calibri"/>
          <w:sz w:val="20"/>
          <w:szCs w:val="20"/>
        </w:rPr>
        <w:t xml:space="preserve">This is a graded course project, so this term is a condition of participation. The course instructor will have full access to the team’s work, including the code, the working product, and enough of the underlying data to evaluate it. The instructor will treat all firm materials as confidential and will use them only for evaluation.</w:t>
      </w:r>
    </w:p>
    <w:p>
      <w:pPr>
        <w:pBdr>
          <w:bottom w:val="single" w:color="FF8200" w:sz="4" w:space="2"/>
        </w:pBdr>
        <w:spacing w:after="60" w:before="180"/>
      </w:pPr>
      <w:r>
        <w:rPr>
          <w:rFonts w:ascii="Calibri" w:cs="Calibri" w:eastAsia="Calibri" w:hAnsi="Calibri"/>
          <w:b/>
          <w:bCs/>
          <w:color w:val="58595B"/>
          <w:sz w:val="21"/>
          <w:szCs w:val="21"/>
        </w:rPr>
        <w:t xml:space="preserve">6. Public presentation</w:t>
      </w:r>
    </w:p>
    <w:p>
      <w:pPr>
        <w:spacing w:after="60"/>
      </w:pPr>
      <w:r>
        <w:rPr>
          <w:rFonts w:ascii="Calibri" w:cs="Calibri" w:eastAsia="Calibri" w:hAnsi="Calibri"/>
          <w:sz w:val="20"/>
          <w:szCs w:val="20"/>
        </w:rPr>
        <w:t xml:space="preserve">The team will present the project publicly as part of the program. Where the project involves proprietary information, the team will present a sanitized version with sensitive names and figures masked. The sponsor contact may review the public version before it is presented.</w:t>
      </w:r>
    </w:p>
    <w:p>
      <w:pPr>
        <w:spacing w:before="260"/>
      </w:pPr>
    </w:p>
    <w:tbl>
      <w:tblPr>
        <w:tblW w:type="dxa" w:w="10080"/>
        <w:tblBorders>
          <w:top w:val="none"/>
          <w:left w:val="none"/>
          <w:bottom w:val="none"/>
          <w:right w:val="none"/>
          <w:insideH w:val="none"/>
          <w:insideV w:val="none"/>
        </w:tblBorders>
      </w:tblPr>
      <w:tblGrid>
        <w:gridCol w:w="4400"/>
        <w:gridCol w:w="1280"/>
        <w:gridCol w:w="4400"/>
      </w:tblGrid>
      <w:tr>
        <w:tc>
          <w:tcPr>
            <w:tcW w:type="dxa" w:w="4400"/>
            <w:tcMar>
              <w:top w:type="dxa" w:w="300"/>
            </w:tcMar>
          </w:tcPr>
          <w:p>
            <w:pPr>
              <w:pBdr>
                <w:top w:val="single" w:color="000000" w:sz="4" w:space="2"/>
              </w:pBdr>
            </w:pPr>
            <w:r>
              <w:rPr>
                <w:rFonts w:ascii="Calibri" w:cs="Calibri" w:eastAsia="Calibri" w:hAnsi="Calibri"/>
                <w:sz w:val="20"/>
                <w:szCs w:val="20"/>
              </w:rPr>
              <w:t xml:space="preserve">Sponsor contact signature / date</w:t>
            </w:r>
          </w:p>
        </w:tc>
        <w:tc>
          <w:tcPr>
            <w:tcW w:type="dxa" w:w="1280"/>
          </w:tcPr>
          <w:p/>
        </w:tc>
        <w:tc>
          <w:tcPr>
            <w:tcW w:type="dxa" w:w="4400"/>
            <w:tcMar>
              <w:top w:type="dxa" w:w="300"/>
            </w:tcMar>
          </w:tcPr>
          <w:p>
            <w:pPr>
              <w:pBdr>
                <w:top w:val="single" w:color="000000" w:sz="4" w:space="2"/>
              </w:pBdr>
            </w:pPr>
            <w:r>
              <w:rPr>
                <w:rFonts w:ascii="Calibri" w:cs="Calibri" w:eastAsia="Calibri" w:hAnsi="Calibri"/>
                <w:sz w:val="20"/>
                <w:szCs w:val="20"/>
              </w:rPr>
              <w:t xml:space="preserve">Lead student signature / date</w:t>
            </w:r>
          </w:p>
        </w:tc>
      </w:tr>
    </w:tbl>
    <w:sectPr>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2026-08-02T13:58:23.261Z</dcterms:created>
  <dcterms:modified xsi:type="dcterms:W3CDTF">2026-08-02T13:58:23.262Z</dcterms:modified>
</cp:coreProperties>
</file>

<file path=docProps/custom.xml><?xml version="1.0" encoding="utf-8"?>
<Properties xmlns="http://schemas.openxmlformats.org/officeDocument/2006/custom-properties" xmlns:vt="http://schemas.openxmlformats.org/officeDocument/2006/docPropsVTypes"/>
</file>